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25F" w:rsidRPr="00EF728C" w:rsidRDefault="005C525F" w:rsidP="007F4B44">
      <w:pPr>
        <w:spacing w:line="240" w:lineRule="auto"/>
        <w:ind w:right="396"/>
        <w:jc w:val="center"/>
      </w:pPr>
      <w:r w:rsidRPr="00EF728C">
        <w:rPr>
          <w:noProof/>
        </w:rPr>
        <w:drawing>
          <wp:inline distT="0" distB="0" distL="0" distR="0" wp14:anchorId="7362A031" wp14:editId="29A87130">
            <wp:extent cx="1009650" cy="962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209" cy="9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25F" w:rsidRPr="00EF728C" w:rsidRDefault="009574DB" w:rsidP="007F4B44">
      <w:pPr>
        <w:spacing w:after="0" w:line="240" w:lineRule="auto"/>
        <w:ind w:left="-142" w:right="-285" w:hanging="85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    </w:t>
      </w:r>
      <w:r w:rsidR="005C525F"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M</w:t>
      </w:r>
      <w:r w:rsidR="005C525F"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</w:t>
      </w:r>
      <w:r w:rsidR="005C525F"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H</w:t>
      </w:r>
      <w:r w:rsidR="005C525F"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</w:t>
      </w:r>
      <w:r w:rsidR="005C525F"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CTEPCTBOO</w:t>
      </w:r>
      <w:r w:rsidR="005C525F"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Б</w:t>
      </w:r>
      <w:r w:rsidR="005C525F"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PA</w:t>
      </w:r>
      <w:r w:rsidR="005C525F"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ЗО</w:t>
      </w:r>
      <w:r w:rsidR="005C525F"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BAH</w:t>
      </w:r>
      <w:r w:rsidR="005C525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ИЯ И </w:t>
      </w:r>
      <w:r w:rsidR="005C525F"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НАУКИ Р</w:t>
      </w:r>
      <w:r w:rsidR="005C525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ЕСПУБЛИКИ </w:t>
      </w:r>
      <w:r w:rsidR="005C525F"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</w:t>
      </w:r>
      <w:r w:rsidR="005C525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АГЕСТАН</w:t>
      </w:r>
    </w:p>
    <w:p w:rsidR="005C525F" w:rsidRPr="00EF728C" w:rsidRDefault="005C525F" w:rsidP="007F4B44">
      <w:pPr>
        <w:spacing w:after="0" w:line="240" w:lineRule="auto"/>
        <w:ind w:right="39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ДАГЕСТАНСКИЙ ИНСТИТУТ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РАЗВИТИЯ ОБРАЗОВАНИЯ</w:t>
      </w:r>
    </w:p>
    <w:p w:rsidR="005C525F" w:rsidRPr="00EF728C" w:rsidRDefault="00E56205" w:rsidP="007F4B44">
      <w:pPr>
        <w:spacing w:after="0" w:line="240" w:lineRule="auto"/>
        <w:ind w:right="39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367027, </w:t>
      </w:r>
      <w:r w:rsidR="005C525F"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г. </w:t>
      </w:r>
      <w:proofErr w:type="spellStart"/>
      <w:r w:rsidR="005C525F"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val="en-US"/>
        </w:rPr>
        <w:t>Maxa</w:t>
      </w:r>
      <w:r w:rsidR="001E182D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>чкала</w:t>
      </w:r>
      <w:proofErr w:type="spellEnd"/>
      <w:r w:rsidR="001E182D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, </w:t>
      </w:r>
      <w:r w:rsidR="005C525F"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val="en-US"/>
        </w:rPr>
        <w:t>y</w:t>
      </w:r>
      <w:r w:rsidR="005C525F"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л. Генерала </w:t>
      </w:r>
      <w:proofErr w:type="spellStart"/>
      <w:r w:rsidR="005C525F"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>Магомедтагирова</w:t>
      </w:r>
      <w:proofErr w:type="spellEnd"/>
      <w:r w:rsidR="005C525F"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 (</w:t>
      </w:r>
      <w:proofErr w:type="spellStart"/>
      <w:r w:rsidR="005C525F"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>Казбекова</w:t>
      </w:r>
      <w:proofErr w:type="spellEnd"/>
      <w:r w:rsidR="005C525F"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>), 159, т</w:t>
      </w:r>
      <w:r w:rsidR="005C525F"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val="en-US"/>
        </w:rPr>
        <w:t>e</w:t>
      </w:r>
      <w:r w:rsidR="005C525F"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л. 64-60-65, </w:t>
      </w:r>
      <w:r w:rsidR="005C525F"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val="en-US"/>
        </w:rPr>
        <w:t>e</w:t>
      </w:r>
      <w:r w:rsidR="005C525F"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>-</w:t>
      </w:r>
      <w:r w:rsidR="005C525F"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val="en-US"/>
        </w:rPr>
        <w:t>mail</w:t>
      </w:r>
      <w:r w:rsidR="005C525F"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: </w:t>
      </w:r>
      <w:hyperlink r:id="rId7" w:history="1">
        <w:r w:rsidR="005C525F" w:rsidRPr="00EF728C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18"/>
            <w:u w:val="single"/>
            <w:lang w:val="en-US"/>
          </w:rPr>
          <w:t>dipkpkrd</w:t>
        </w:r>
        <w:r w:rsidR="005C525F" w:rsidRPr="00EF728C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18"/>
            <w:u w:val="single"/>
          </w:rPr>
          <w:t>@</w:t>
        </w:r>
        <w:r w:rsidR="005C525F" w:rsidRPr="00EF728C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18"/>
            <w:u w:val="single"/>
            <w:lang w:val="en-US"/>
          </w:rPr>
          <w:t>mail</w:t>
        </w:r>
        <w:r w:rsidR="005C525F" w:rsidRPr="00EF728C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18"/>
            <w:u w:val="single"/>
          </w:rPr>
          <w:t>.</w:t>
        </w:r>
        <w:proofErr w:type="spellStart"/>
        <w:r w:rsidR="005C525F" w:rsidRPr="00EF728C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</w:p>
    <w:p w:rsidR="005C525F" w:rsidRPr="00E56205" w:rsidRDefault="005C525F" w:rsidP="00E56205">
      <w:pPr>
        <w:spacing w:after="0" w:line="240" w:lineRule="auto"/>
        <w:ind w:right="39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</w:pPr>
      <w:r>
        <w:rPr>
          <w:rFonts w:eastAsia="Times New Roman"/>
          <w:bCs/>
          <w:iCs/>
          <w:noProof/>
          <w:color w:val="000000"/>
          <w:sz w:val="25"/>
          <w:szCs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437A0E7" wp14:editId="35248420">
                <wp:simplePos x="0" y="0"/>
                <wp:positionH relativeFrom="column">
                  <wp:posOffset>-68580</wp:posOffset>
                </wp:positionH>
                <wp:positionV relativeFrom="paragraph">
                  <wp:posOffset>62229</wp:posOffset>
                </wp:positionV>
                <wp:extent cx="6178550" cy="0"/>
                <wp:effectExtent l="0" t="19050" r="127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EFC2B" id="Прямая соединительная линия 2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4.9pt" to="481.1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A60A0A" w:rsidRDefault="00A60A0A" w:rsidP="00F30F49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2970" w:rsidRDefault="004E2970" w:rsidP="00F30F49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2970" w:rsidRPr="004E2970" w:rsidRDefault="004E2970" w:rsidP="00F30F49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4E297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Руководителям муниципальных             </w:t>
      </w:r>
    </w:p>
    <w:p w:rsidR="00BD7A7F" w:rsidRPr="004E2970" w:rsidRDefault="004E2970" w:rsidP="00F30F49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E297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органов управлений образованием</w:t>
      </w:r>
      <w:r w:rsidR="00BD7A7F" w:rsidRPr="004E297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</w:t>
      </w:r>
      <w:r w:rsidR="009A4E94" w:rsidRPr="004E297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BD7A7F" w:rsidRPr="004E297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</w:t>
      </w:r>
    </w:p>
    <w:p w:rsidR="004E2970" w:rsidRDefault="00BD7A7F" w:rsidP="00F30F49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4C3F4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4C3F47" w:rsidRDefault="004C3F47" w:rsidP="00F30F49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1F56" w:rsidRPr="00E55ABB" w:rsidRDefault="004E2970" w:rsidP="00E55ABB">
      <w:pPr>
        <w:tabs>
          <w:tab w:val="left" w:pos="7230"/>
        </w:tabs>
        <w:suppressAutoHyphens/>
        <w:spacing w:after="0"/>
        <w:ind w:right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5AB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F058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E2970">
        <w:rPr>
          <w:rFonts w:ascii="Times New Roman" w:eastAsia="Times New Roman" w:hAnsi="Times New Roman" w:cs="Times New Roman"/>
          <w:sz w:val="28"/>
          <w:szCs w:val="28"/>
        </w:rPr>
        <w:t>На основании письма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Минобрнауки РД от 11 июня 2021 года № 05-02-320/21 «О создании консультационных центров в рамках реализации региональной дорожной карты федерального проекта «500+» </w:t>
      </w:r>
      <w:r w:rsidR="00FE1F56">
        <w:rPr>
          <w:rFonts w:ascii="Times New Roman" w:eastAsia="Times New Roman" w:hAnsi="Times New Roman" w:cs="Times New Roman"/>
          <w:sz w:val="28"/>
          <w:szCs w:val="28"/>
        </w:rPr>
        <w:t>отделом инновационной и проектной деятельности разработано Положение о муниципальном консультационном центре (МКЦ).</w:t>
      </w:r>
      <w:r w:rsidR="00E55AB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55ABB" w:rsidRPr="00E55ABB">
        <w:rPr>
          <w:rFonts w:ascii="Times New Roman" w:eastAsia="Times New Roman" w:hAnsi="Times New Roman" w:cs="Times New Roman"/>
          <w:i/>
          <w:sz w:val="28"/>
          <w:szCs w:val="28"/>
        </w:rPr>
        <w:t>Приложение №1)</w:t>
      </w:r>
    </w:p>
    <w:p w:rsidR="00E55ABB" w:rsidRDefault="00FE1F56" w:rsidP="00E55ABB">
      <w:pPr>
        <w:tabs>
          <w:tab w:val="left" w:pos="7230"/>
        </w:tabs>
        <w:suppressAutoHyphens/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55A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60A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58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Муниципальным координаторам проекта «500+»</w:t>
      </w:r>
      <w:r w:rsidR="00E55ABB">
        <w:rPr>
          <w:rFonts w:ascii="Times New Roman" w:eastAsia="Times New Roman" w:hAnsi="Times New Roman" w:cs="Times New Roman"/>
          <w:sz w:val="28"/>
          <w:szCs w:val="28"/>
        </w:rPr>
        <w:t xml:space="preserve"> муниципалитетов, впервые попавших в проект,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организовать работу </w:t>
      </w:r>
      <w:r w:rsidR="00E55ABB">
        <w:rPr>
          <w:rFonts w:ascii="Times New Roman" w:eastAsia="Times New Roman" w:hAnsi="Times New Roman" w:cs="Times New Roman"/>
          <w:sz w:val="28"/>
          <w:szCs w:val="28"/>
        </w:rPr>
        <w:t>МКЦ в соответствии с Положением</w:t>
      </w:r>
      <w:r w:rsidR="00E55ABB" w:rsidRPr="00E55A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5ABB" w:rsidRDefault="00E55ABB" w:rsidP="00E55ABB">
      <w:pPr>
        <w:tabs>
          <w:tab w:val="left" w:pos="7230"/>
        </w:tabs>
        <w:suppressAutoHyphens/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60A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 координаторам проекта «500+»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муниципалитетов, участвовавших в проекте «500+» в 2021 году, необходимо вести работу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МКЦ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данным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0A0A" w:rsidRDefault="00A60A0A" w:rsidP="00E55ABB">
      <w:pPr>
        <w:tabs>
          <w:tab w:val="left" w:pos="7230"/>
        </w:tabs>
        <w:suppressAutoHyphens/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Положение и информацию о деятельности МКЦ разместить на сайте МОУО, в разделе «500+». Участники про</w:t>
      </w:r>
      <w:r w:rsidR="005005C6">
        <w:rPr>
          <w:rFonts w:ascii="Times New Roman" w:eastAsia="Times New Roman" w:hAnsi="Times New Roman" w:cs="Times New Roman"/>
          <w:sz w:val="28"/>
          <w:szCs w:val="28"/>
        </w:rPr>
        <w:t>екта 2021 года не удаляют раздел «500+», а добавляют в название «Поддержка школ с низкими образовательными результатами».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35869" w:rsidRPr="00135869" w:rsidRDefault="00E55ABB" w:rsidP="00135869">
      <w:pPr>
        <w:tabs>
          <w:tab w:val="left" w:pos="7230"/>
        </w:tabs>
        <w:suppressAutoHyphens/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C3F4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005C6">
        <w:rPr>
          <w:rFonts w:ascii="Times New Roman" w:eastAsia="Times New Roman" w:hAnsi="Times New Roman" w:cs="Times New Roman"/>
          <w:sz w:val="28"/>
          <w:szCs w:val="28"/>
        </w:rPr>
        <w:t>В помощь МКЦ организован Региональный консультационный центр</w:t>
      </w:r>
      <w:r w:rsidR="00135869">
        <w:rPr>
          <w:rFonts w:ascii="Times New Roman" w:eastAsia="Times New Roman" w:hAnsi="Times New Roman" w:cs="Times New Roman"/>
          <w:sz w:val="28"/>
          <w:szCs w:val="28"/>
        </w:rPr>
        <w:t xml:space="preserve"> (РКЦ)</w:t>
      </w:r>
      <w:r w:rsidR="005005C6">
        <w:rPr>
          <w:rFonts w:ascii="Times New Roman" w:eastAsia="Times New Roman" w:hAnsi="Times New Roman" w:cs="Times New Roman"/>
          <w:sz w:val="28"/>
          <w:szCs w:val="28"/>
        </w:rPr>
        <w:t xml:space="preserve"> на базе ДИРО,</w:t>
      </w:r>
      <w:r w:rsidR="00FE71D2">
        <w:rPr>
          <w:rFonts w:ascii="Times New Roman" w:eastAsia="Times New Roman" w:hAnsi="Times New Roman" w:cs="Times New Roman"/>
          <w:sz w:val="28"/>
          <w:szCs w:val="28"/>
        </w:rPr>
        <w:t xml:space="preserve"> состав которого утвержден приказом Минобрнауки </w:t>
      </w:r>
      <w:r w:rsidR="00B66F87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B66F87" w:rsidRPr="00B66F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6F87">
        <w:rPr>
          <w:rFonts w:ascii="Times New Roman" w:eastAsia="Times New Roman" w:hAnsi="Times New Roman" w:cs="Times New Roman"/>
          <w:sz w:val="28"/>
          <w:szCs w:val="28"/>
        </w:rPr>
        <w:t>от 06.09.21 года</w:t>
      </w:r>
      <w:r w:rsidR="00135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869" w:rsidRPr="004C3F47">
        <w:rPr>
          <w:rFonts w:ascii="Times New Roman" w:eastAsia="Times New Roman" w:hAnsi="Times New Roman" w:cs="Times New Roman"/>
          <w:i/>
          <w:sz w:val="28"/>
          <w:szCs w:val="28"/>
        </w:rPr>
        <w:t>(Приложение №2)</w:t>
      </w:r>
      <w:r w:rsidR="001358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B66F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3F47">
        <w:rPr>
          <w:rFonts w:ascii="Times New Roman" w:eastAsia="Times New Roman" w:hAnsi="Times New Roman" w:cs="Times New Roman"/>
          <w:sz w:val="28"/>
          <w:szCs w:val="28"/>
        </w:rPr>
        <w:t>В его со</w:t>
      </w:r>
      <w:r w:rsidR="00135869">
        <w:rPr>
          <w:rFonts w:ascii="Times New Roman" w:eastAsia="Times New Roman" w:hAnsi="Times New Roman" w:cs="Times New Roman"/>
          <w:sz w:val="28"/>
          <w:szCs w:val="28"/>
        </w:rPr>
        <w:t>став</w:t>
      </w:r>
      <w:r w:rsidR="004C3F47">
        <w:rPr>
          <w:rFonts w:ascii="Times New Roman" w:eastAsia="Times New Roman" w:hAnsi="Times New Roman" w:cs="Times New Roman"/>
          <w:sz w:val="28"/>
          <w:szCs w:val="28"/>
        </w:rPr>
        <w:t xml:space="preserve"> входят педагоги ОО РД </w:t>
      </w:r>
      <w:r w:rsidR="00135869" w:rsidRPr="00135869">
        <w:rPr>
          <w:rFonts w:ascii="Times New Roman" w:eastAsia="Times New Roman" w:hAnsi="Times New Roman" w:cs="Times New Roman"/>
          <w:sz w:val="28"/>
          <w:szCs w:val="28"/>
        </w:rPr>
        <w:t>на основании результатов федерального мониторинга методических компетенций</w:t>
      </w:r>
      <w:r w:rsidR="004C3F47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55ABB" w:rsidRPr="00FE71D2" w:rsidRDefault="00135869" w:rsidP="005005C6">
      <w:pPr>
        <w:tabs>
          <w:tab w:val="left" w:pos="7230"/>
        </w:tabs>
        <w:suppressAutoHyphens/>
        <w:spacing w:after="0"/>
        <w:ind w:right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Р</w:t>
      </w:r>
      <w:r w:rsidR="00B66F87">
        <w:rPr>
          <w:rFonts w:ascii="Times New Roman" w:eastAsia="Times New Roman" w:hAnsi="Times New Roman" w:cs="Times New Roman"/>
          <w:sz w:val="28"/>
          <w:szCs w:val="28"/>
        </w:rPr>
        <w:t>уководителем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РКЦ</w:t>
      </w:r>
      <w:r w:rsidR="005005C6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FE71D2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5005C6">
        <w:rPr>
          <w:rFonts w:ascii="Times New Roman" w:eastAsia="Times New Roman" w:hAnsi="Times New Roman" w:cs="Times New Roman"/>
          <w:sz w:val="28"/>
          <w:szCs w:val="28"/>
        </w:rPr>
        <w:t xml:space="preserve"> отдела</w:t>
      </w:r>
      <w:r w:rsidR="005005C6" w:rsidRPr="005005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5C6">
        <w:rPr>
          <w:rFonts w:ascii="Times New Roman" w:eastAsia="Times New Roman" w:hAnsi="Times New Roman" w:cs="Times New Roman"/>
          <w:sz w:val="28"/>
          <w:szCs w:val="28"/>
        </w:rPr>
        <w:t>инновационной и проектной деятельности</w:t>
      </w:r>
      <w:r w:rsidR="005005C6">
        <w:rPr>
          <w:rFonts w:ascii="Times New Roman" w:eastAsia="Times New Roman" w:hAnsi="Times New Roman" w:cs="Times New Roman"/>
          <w:sz w:val="28"/>
          <w:szCs w:val="28"/>
        </w:rPr>
        <w:t xml:space="preserve"> Сулейманова </w:t>
      </w:r>
      <w:proofErr w:type="spellStart"/>
      <w:r w:rsidR="005005C6">
        <w:rPr>
          <w:rFonts w:ascii="Times New Roman" w:eastAsia="Times New Roman" w:hAnsi="Times New Roman" w:cs="Times New Roman"/>
          <w:sz w:val="28"/>
          <w:szCs w:val="28"/>
        </w:rPr>
        <w:t>Назиля</w:t>
      </w:r>
      <w:proofErr w:type="spellEnd"/>
      <w:r w:rsidR="005005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05C6">
        <w:rPr>
          <w:rFonts w:ascii="Times New Roman" w:eastAsia="Times New Roman" w:hAnsi="Times New Roman" w:cs="Times New Roman"/>
          <w:sz w:val="28"/>
          <w:szCs w:val="28"/>
        </w:rPr>
        <w:t>Хаметовна</w:t>
      </w:r>
      <w:proofErr w:type="spellEnd"/>
      <w:r w:rsidR="005005C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005C6" w:rsidRPr="00FE71D2">
        <w:rPr>
          <w:rFonts w:ascii="Times New Roman" w:eastAsia="Times New Roman" w:hAnsi="Times New Roman" w:cs="Times New Roman"/>
          <w:i/>
          <w:sz w:val="28"/>
          <w:szCs w:val="28"/>
        </w:rPr>
        <w:t xml:space="preserve">телефон – 8 (964) 020 08 99, </w:t>
      </w:r>
      <w:r w:rsidR="00FE71D2" w:rsidRPr="00FE71D2">
        <w:rPr>
          <w:rFonts w:ascii="Times New Roman" w:eastAsia="Times New Roman" w:hAnsi="Times New Roman" w:cs="Times New Roman"/>
          <w:i/>
          <w:sz w:val="28"/>
          <w:szCs w:val="28"/>
        </w:rPr>
        <w:t>электронный адрес - s.n.k.75@mail.ru</w:t>
      </w:r>
    </w:p>
    <w:p w:rsidR="00E55ABB" w:rsidRDefault="00E55ABB" w:rsidP="00E55ABB">
      <w:pPr>
        <w:tabs>
          <w:tab w:val="left" w:pos="723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3F47" w:rsidRDefault="004C3F47" w:rsidP="00E55ABB">
      <w:pPr>
        <w:tabs>
          <w:tab w:val="left" w:pos="723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0A0A" w:rsidRDefault="00A60A0A" w:rsidP="00E55ABB">
      <w:pPr>
        <w:tabs>
          <w:tab w:val="left" w:pos="7230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60A0A">
        <w:rPr>
          <w:rFonts w:ascii="Times New Roman" w:eastAsia="Times New Roman" w:hAnsi="Times New Roman" w:cs="Times New Roman"/>
          <w:b/>
          <w:i/>
          <w:sz w:val="28"/>
          <w:szCs w:val="28"/>
        </w:rPr>
        <w:t>По всем вопросам обращаться по телефону:</w:t>
      </w:r>
      <w:r w:rsidRPr="00A60A0A">
        <w:rPr>
          <w:rFonts w:ascii="Times New Roman" w:eastAsia="Times New Roman" w:hAnsi="Times New Roman" w:cs="Times New Roman"/>
          <w:i/>
          <w:sz w:val="28"/>
          <w:szCs w:val="28"/>
        </w:rPr>
        <w:t xml:space="preserve"> 8 (909) 478 87 23 </w:t>
      </w:r>
    </w:p>
    <w:p w:rsidR="009A2EFB" w:rsidRPr="00A60A0A" w:rsidRDefault="00A60A0A" w:rsidP="00E55ABB">
      <w:pPr>
        <w:tabs>
          <w:tab w:val="left" w:pos="7230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60A0A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Pr="00A60A0A">
        <w:rPr>
          <w:rFonts w:ascii="Times New Roman" w:eastAsia="Times New Roman" w:hAnsi="Times New Roman" w:cs="Times New Roman"/>
          <w:i/>
          <w:sz w:val="28"/>
          <w:szCs w:val="28"/>
        </w:rPr>
        <w:t>Исабекова</w:t>
      </w:r>
      <w:proofErr w:type="spellEnd"/>
      <w:r w:rsidRPr="00A60A0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60A0A">
        <w:rPr>
          <w:rFonts w:ascii="Times New Roman" w:eastAsia="Times New Roman" w:hAnsi="Times New Roman" w:cs="Times New Roman"/>
          <w:i/>
          <w:sz w:val="28"/>
          <w:szCs w:val="28"/>
        </w:rPr>
        <w:t>Румина</w:t>
      </w:r>
      <w:proofErr w:type="spellEnd"/>
      <w:r w:rsidRPr="00A60A0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60A0A">
        <w:rPr>
          <w:rFonts w:ascii="Times New Roman" w:eastAsia="Times New Roman" w:hAnsi="Times New Roman" w:cs="Times New Roman"/>
          <w:i/>
          <w:sz w:val="28"/>
          <w:szCs w:val="28"/>
        </w:rPr>
        <w:t>Куйбышевна</w:t>
      </w:r>
      <w:proofErr w:type="spellEnd"/>
      <w:r w:rsidRPr="00A60A0A">
        <w:rPr>
          <w:rFonts w:ascii="Times New Roman" w:eastAsia="Times New Roman" w:hAnsi="Times New Roman" w:cs="Times New Roman"/>
          <w:i/>
          <w:sz w:val="28"/>
          <w:szCs w:val="28"/>
        </w:rPr>
        <w:t>, региональный координатор проекта «500+»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BD7A7F" w:rsidRPr="00A60A0A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</w:t>
      </w:r>
    </w:p>
    <w:sectPr w:rsidR="009A2EFB" w:rsidRPr="00A60A0A" w:rsidSect="001E182D">
      <w:pgSz w:w="11906" w:h="16838"/>
      <w:pgMar w:top="28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6508"/>
    <w:multiLevelType w:val="hybridMultilevel"/>
    <w:tmpl w:val="3EA4931A"/>
    <w:lvl w:ilvl="0" w:tplc="5060E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E31ECD"/>
    <w:multiLevelType w:val="hybridMultilevel"/>
    <w:tmpl w:val="B08ECBF4"/>
    <w:lvl w:ilvl="0" w:tplc="1A7ED4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273"/>
    <w:rsid w:val="00005ADF"/>
    <w:rsid w:val="00066421"/>
    <w:rsid w:val="000739CF"/>
    <w:rsid w:val="00095516"/>
    <w:rsid w:val="000E3162"/>
    <w:rsid w:val="000E3A98"/>
    <w:rsid w:val="000F6179"/>
    <w:rsid w:val="00135869"/>
    <w:rsid w:val="001E182D"/>
    <w:rsid w:val="001E5D7E"/>
    <w:rsid w:val="0027373B"/>
    <w:rsid w:val="002D0DEC"/>
    <w:rsid w:val="0030550B"/>
    <w:rsid w:val="00316335"/>
    <w:rsid w:val="00341DFB"/>
    <w:rsid w:val="00386A10"/>
    <w:rsid w:val="003D28B3"/>
    <w:rsid w:val="003D7089"/>
    <w:rsid w:val="003F2105"/>
    <w:rsid w:val="00403F4B"/>
    <w:rsid w:val="00444D80"/>
    <w:rsid w:val="004C3F47"/>
    <w:rsid w:val="004E2970"/>
    <w:rsid w:val="005005C6"/>
    <w:rsid w:val="0054270C"/>
    <w:rsid w:val="00560DD1"/>
    <w:rsid w:val="005A39C9"/>
    <w:rsid w:val="005B018F"/>
    <w:rsid w:val="005C3449"/>
    <w:rsid w:val="005C525F"/>
    <w:rsid w:val="006062F8"/>
    <w:rsid w:val="006516ED"/>
    <w:rsid w:val="00696E27"/>
    <w:rsid w:val="00715F50"/>
    <w:rsid w:val="007172F5"/>
    <w:rsid w:val="00765513"/>
    <w:rsid w:val="007706AC"/>
    <w:rsid w:val="00783B85"/>
    <w:rsid w:val="0079137A"/>
    <w:rsid w:val="007B5FE8"/>
    <w:rsid w:val="007D2309"/>
    <w:rsid w:val="007F5E6C"/>
    <w:rsid w:val="00800AFE"/>
    <w:rsid w:val="008A4495"/>
    <w:rsid w:val="00917C28"/>
    <w:rsid w:val="0095412F"/>
    <w:rsid w:val="0095571B"/>
    <w:rsid w:val="009574DB"/>
    <w:rsid w:val="009A2EFB"/>
    <w:rsid w:val="009A4E94"/>
    <w:rsid w:val="00A37DD3"/>
    <w:rsid w:val="00A60A0A"/>
    <w:rsid w:val="00AA439C"/>
    <w:rsid w:val="00AD2D9F"/>
    <w:rsid w:val="00B66F87"/>
    <w:rsid w:val="00BD7A7F"/>
    <w:rsid w:val="00BE5979"/>
    <w:rsid w:val="00BF7EA6"/>
    <w:rsid w:val="00C55273"/>
    <w:rsid w:val="00CE23AF"/>
    <w:rsid w:val="00D65F8E"/>
    <w:rsid w:val="00D71E4D"/>
    <w:rsid w:val="00DB68E1"/>
    <w:rsid w:val="00E321E7"/>
    <w:rsid w:val="00E55ABB"/>
    <w:rsid w:val="00E56205"/>
    <w:rsid w:val="00E82AEA"/>
    <w:rsid w:val="00EC6C27"/>
    <w:rsid w:val="00EE740F"/>
    <w:rsid w:val="00F058D7"/>
    <w:rsid w:val="00F2300E"/>
    <w:rsid w:val="00F30F49"/>
    <w:rsid w:val="00F44E65"/>
    <w:rsid w:val="00F67DAD"/>
    <w:rsid w:val="00F973DA"/>
    <w:rsid w:val="00F975BB"/>
    <w:rsid w:val="00FD05F8"/>
    <w:rsid w:val="00FE1BD2"/>
    <w:rsid w:val="00FE1F56"/>
    <w:rsid w:val="00FE71D2"/>
    <w:rsid w:val="00FF2003"/>
    <w:rsid w:val="00FF4558"/>
    <w:rsid w:val="00FF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E10FE"/>
  <w15:docId w15:val="{9598F628-0DA0-48E5-B019-FAAF3D78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5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55273"/>
    <w:pPr>
      <w:keepNext/>
      <w:spacing w:after="0" w:line="240" w:lineRule="auto"/>
      <w:ind w:right="-5"/>
      <w:jc w:val="center"/>
      <w:outlineLvl w:val="5"/>
    </w:pPr>
    <w:rPr>
      <w:rFonts w:ascii="Calibri" w:eastAsia="Times New Roman" w:hAnsi="Calibri" w:cs="Calibri"/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C55273"/>
    <w:rPr>
      <w:rFonts w:ascii="Calibri" w:eastAsia="Times New Roman" w:hAnsi="Calibri" w:cs="Calibri"/>
      <w:b/>
      <w:bCs/>
      <w:color w:val="0000FF"/>
      <w:sz w:val="30"/>
      <w:szCs w:val="30"/>
    </w:rPr>
  </w:style>
  <w:style w:type="character" w:styleId="a3">
    <w:name w:val="Hyperlink"/>
    <w:basedOn w:val="a0"/>
    <w:uiPriority w:val="99"/>
    <w:rsid w:val="00C55273"/>
    <w:rPr>
      <w:color w:val="0000FF"/>
      <w:u w:val="single"/>
    </w:rPr>
  </w:style>
  <w:style w:type="paragraph" w:styleId="a4">
    <w:name w:val="No Spacing"/>
    <w:link w:val="a5"/>
    <w:uiPriority w:val="99"/>
    <w:qFormat/>
    <w:rsid w:val="00C5527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basedOn w:val="a0"/>
    <w:link w:val="a4"/>
    <w:uiPriority w:val="99"/>
    <w:locked/>
    <w:rsid w:val="00C55273"/>
    <w:rPr>
      <w:rFonts w:ascii="Calibri" w:eastAsia="Times New Roman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C5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527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71E4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975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Strong"/>
    <w:basedOn w:val="a0"/>
    <w:uiPriority w:val="22"/>
    <w:qFormat/>
    <w:rsid w:val="00F975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6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ipkpkrd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94AD6-3A82-4F00-AD68-5E5D9F5CE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2022-04-26T10:43:00Z</cp:lastPrinted>
  <dcterms:created xsi:type="dcterms:W3CDTF">2018-10-08T13:08:00Z</dcterms:created>
  <dcterms:modified xsi:type="dcterms:W3CDTF">2022-05-05T08:04:00Z</dcterms:modified>
</cp:coreProperties>
</file>